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color w:val="171717" w:themeColor="background2" w:themeShade="1A"/>
          <w:lang w:eastAsia="en-US"/>
        </w:rPr>
        <w:id w:val="1498917485"/>
        <w:placeholder>
          <w:docPart w:val="0AE4B54A5C28400C8BB8AADFCAD3EB97"/>
        </w:placeholder>
      </w:sdtPr>
      <w:sdtEndPr>
        <w:rPr>
          <w:b w:val="0"/>
          <w:sz w:val="22"/>
          <w:szCs w:val="22"/>
        </w:rPr>
      </w:sdtEndPr>
      <w:sdtContent>
        <w:p w14:paraId="663A0588" w14:textId="77777777" w:rsidR="002477A5" w:rsidRPr="00D40DDF" w:rsidRDefault="002477A5" w:rsidP="002477A5">
          <w:pPr>
            <w:pStyle w:val="Betreft"/>
            <w:rPr>
              <w:rFonts w:eastAsiaTheme="minorHAnsi" w:cstheme="minorBidi"/>
              <w:color w:val="171717" w:themeColor="background2" w:themeShade="1A"/>
              <w:sz w:val="22"/>
              <w:szCs w:val="22"/>
              <w:lang w:eastAsia="en-US"/>
            </w:rPr>
          </w:pPr>
          <w:r w:rsidRPr="00D40DDF">
            <w:rPr>
              <w:rFonts w:eastAsiaTheme="minorHAnsi" w:cstheme="minorBidi"/>
              <w:b/>
              <w:color w:val="171717" w:themeColor="background2" w:themeShade="1A"/>
              <w:lang w:eastAsia="en-US"/>
            </w:rPr>
            <w:t>Nieuw zwangerschaps- en kindboekje vanaf 1 juni 2023</w:t>
          </w:r>
        </w:p>
      </w:sdtContent>
    </w:sdt>
    <w:p w14:paraId="695A5442" w14:textId="77777777" w:rsidR="002477A5" w:rsidRPr="00D40DDF" w:rsidRDefault="002477A5" w:rsidP="002477A5">
      <w:pPr>
        <w:rPr>
          <w:rFonts w:ascii="Flanders Art Sans" w:hAnsi="Flanders Art Sans"/>
          <w:color w:val="171717" w:themeColor="background2" w:themeShade="1A"/>
        </w:rPr>
      </w:pPr>
      <w:r w:rsidRPr="00D40DDF">
        <w:rPr>
          <w:rFonts w:ascii="Flanders Art Sans" w:hAnsi="Flanders Art Sans"/>
          <w:color w:val="171717" w:themeColor="background2" w:themeShade="1A"/>
        </w:rPr>
        <w:t>Op donderdag 1 juni 2023 lanceert Kind en Gezin het nieuw Zwangerschapsboekje en nieuw Kindboekje.</w:t>
      </w:r>
    </w:p>
    <w:p w14:paraId="495F476F" w14:textId="77777777" w:rsidR="002477A5" w:rsidRPr="005B5F4A" w:rsidRDefault="002477A5" w:rsidP="00D40DDF">
      <w:pPr>
        <w:pStyle w:val="Betreft"/>
        <w:rPr>
          <w:rFonts w:eastAsiaTheme="minorHAnsi" w:cstheme="minorBidi"/>
          <w:b/>
          <w:color w:val="171717" w:themeColor="background2" w:themeShade="1A"/>
          <w:sz w:val="22"/>
          <w:szCs w:val="22"/>
          <w:u w:val="single"/>
          <w:lang w:eastAsia="en-US"/>
        </w:rPr>
      </w:pPr>
      <w:r w:rsidRPr="005B5F4A">
        <w:rPr>
          <w:rFonts w:eastAsiaTheme="minorHAnsi" w:cstheme="minorBidi"/>
          <w:b/>
          <w:color w:val="171717" w:themeColor="background2" w:themeShade="1A"/>
          <w:sz w:val="22"/>
          <w:szCs w:val="22"/>
          <w:u w:val="single"/>
          <w:lang w:eastAsia="en-US"/>
        </w:rPr>
        <w:t>Waarom een nieuw Zwangerschapsboekje en Kindboekje?</w:t>
      </w:r>
    </w:p>
    <w:p w14:paraId="674456E5" w14:textId="77777777" w:rsidR="002477A5" w:rsidRPr="005B5F4A" w:rsidRDefault="002477A5" w:rsidP="002477A5">
      <w:pPr>
        <w:rPr>
          <w:rFonts w:ascii="Flanders Art Sans" w:hAnsi="Flanders Art Sans"/>
          <w:color w:val="171717" w:themeColor="background2" w:themeShade="1A"/>
        </w:rPr>
      </w:pPr>
      <w:r w:rsidRPr="005B5F4A">
        <w:rPr>
          <w:rFonts w:ascii="Flanders Art Sans" w:hAnsi="Flanders Art Sans"/>
          <w:color w:val="171717" w:themeColor="background2" w:themeShade="1A"/>
        </w:rPr>
        <w:t>Een gebruikersonderzoek met ouders én professionelen gaf deze aandachtspunten:</w:t>
      </w:r>
    </w:p>
    <w:p w14:paraId="43C68CC5" w14:textId="77777777" w:rsidR="002477A5" w:rsidRPr="007F76B4" w:rsidRDefault="002477A5" w:rsidP="002477A5">
      <w:pPr>
        <w:pStyle w:val="Lijstalinea"/>
        <w:numPr>
          <w:ilvl w:val="0"/>
          <w:numId w:val="3"/>
        </w:numPr>
      </w:pPr>
      <w:r w:rsidRPr="00D40DDF">
        <w:rPr>
          <w:b/>
          <w:sz w:val="20"/>
          <w:szCs w:val="20"/>
        </w:rPr>
        <w:t>Ouders lezen</w:t>
      </w:r>
      <w:r>
        <w:t xml:space="preserve"> niet in de boekjes. Ze zoeken vooral </w:t>
      </w:r>
      <w:r w:rsidRPr="007F76B4">
        <w:t>informatie online</w:t>
      </w:r>
      <w:r>
        <w:t xml:space="preserve">. </w:t>
      </w:r>
    </w:p>
    <w:p w14:paraId="33134BE4" w14:textId="77777777" w:rsidR="002477A5" w:rsidRPr="005B5F4A" w:rsidRDefault="002477A5" w:rsidP="002477A5">
      <w:pPr>
        <w:pStyle w:val="Lijstalinea"/>
        <w:numPr>
          <w:ilvl w:val="0"/>
          <w:numId w:val="3"/>
        </w:numPr>
        <w:rPr>
          <w:rFonts w:asciiTheme="minorHAnsi" w:hAnsiTheme="minorHAnsi"/>
          <w:color w:val="auto"/>
        </w:rPr>
      </w:pPr>
      <w:r>
        <w:t xml:space="preserve">Het Kindboekje wordt hoofdzakelijk gebruikt om </w:t>
      </w:r>
      <w:r w:rsidRPr="007F76B4">
        <w:t>gewicht, lengte en vaccinaties</w:t>
      </w:r>
      <w:r>
        <w:t xml:space="preserve"> bij te houden en voor de </w:t>
      </w:r>
      <w:r w:rsidRPr="007F76B4">
        <w:t>toelichting van de contactmomenten</w:t>
      </w:r>
      <w:r>
        <w:t xml:space="preserve"> en de dienstverlening van Kind </w:t>
      </w:r>
      <w:r w:rsidRPr="005B5F4A">
        <w:rPr>
          <w:rFonts w:asciiTheme="minorHAnsi" w:hAnsiTheme="minorHAnsi"/>
          <w:color w:val="auto"/>
        </w:rPr>
        <w:t xml:space="preserve">en Gezin. </w:t>
      </w:r>
    </w:p>
    <w:p w14:paraId="06533A01" w14:textId="77777777" w:rsidR="002477A5" w:rsidRDefault="002477A5" w:rsidP="002477A5">
      <w:pPr>
        <w:pStyle w:val="Lijstalinea"/>
        <w:numPr>
          <w:ilvl w:val="0"/>
          <w:numId w:val="3"/>
        </w:numPr>
        <w:rPr>
          <w:rFonts w:eastAsia="Flanders Art Sans"/>
        </w:rPr>
      </w:pPr>
      <w:r>
        <w:t xml:space="preserve">Zorgactoren willen de boekjes als hulpmiddel gebruiken om de </w:t>
      </w:r>
      <w:r w:rsidRPr="00C03A72">
        <w:rPr>
          <w:b/>
          <w:bCs/>
        </w:rPr>
        <w:t>meest essenti</w:t>
      </w:r>
      <w:r w:rsidRPr="00C03A72">
        <w:rPr>
          <w:rFonts w:hint="eastAsia"/>
          <w:b/>
          <w:bCs/>
        </w:rPr>
        <w:t>ë</w:t>
      </w:r>
      <w:r w:rsidRPr="00C03A72">
        <w:rPr>
          <w:b/>
          <w:bCs/>
        </w:rPr>
        <w:t>le boodschappen</w:t>
      </w:r>
      <w:r>
        <w:t xml:space="preserve"> mee te geven, met meer aandacht voor </w:t>
      </w:r>
      <w:r w:rsidRPr="00C03A72">
        <w:rPr>
          <w:b/>
          <w:bCs/>
        </w:rPr>
        <w:t>mentale gezondheid</w:t>
      </w:r>
      <w:r>
        <w:t>. Invulbladen voor de opvolging van het kind worden het vaakst gebruikt.</w:t>
      </w:r>
    </w:p>
    <w:p w14:paraId="41E4F97A" w14:textId="43CCAC8F" w:rsidR="002477A5" w:rsidRDefault="002477A5" w:rsidP="002477A5">
      <w:pPr>
        <w:rPr>
          <w:rFonts w:ascii="Flanders Art Sans" w:hAnsi="Flanders Art Sans"/>
          <w:color w:val="171717" w:themeColor="background2" w:themeShade="1A"/>
        </w:rPr>
      </w:pPr>
      <w:r w:rsidRPr="00023557">
        <w:rPr>
          <w:rFonts w:ascii="Flanders Art Sans" w:hAnsi="Flanders Art Sans"/>
          <w:color w:val="171717" w:themeColor="background2" w:themeShade="1A"/>
        </w:rPr>
        <w:t xml:space="preserve">Een ruime groep van stakeholders uit diverse beroepsgroepen ging met deze bevindingen aan de slag. </w:t>
      </w:r>
    </w:p>
    <w:p w14:paraId="1E04B81A" w14:textId="77777777" w:rsidR="00DE7F81" w:rsidRPr="00023557" w:rsidRDefault="00DE7F81" w:rsidP="002477A5">
      <w:pPr>
        <w:rPr>
          <w:rFonts w:ascii="Flanders Art Sans" w:hAnsi="Flanders Art Sans"/>
          <w:color w:val="171717" w:themeColor="background2" w:themeShade="1A"/>
        </w:rPr>
      </w:pPr>
    </w:p>
    <w:p w14:paraId="0843913E" w14:textId="77777777" w:rsidR="002477A5" w:rsidRPr="00023557" w:rsidRDefault="002477A5" w:rsidP="002477A5">
      <w:pPr>
        <w:rPr>
          <w:rFonts w:ascii="Flanders Art Sans" w:hAnsi="Flanders Art Sans"/>
          <w:b/>
          <w:bCs/>
          <w:color w:val="171717" w:themeColor="background2" w:themeShade="1A"/>
          <w:u w:val="single"/>
        </w:rPr>
      </w:pPr>
      <w:r w:rsidRPr="00023557">
        <w:rPr>
          <w:rFonts w:ascii="Flanders Art Sans" w:hAnsi="Flanders Art Sans"/>
          <w:b/>
          <w:bCs/>
          <w:color w:val="171717" w:themeColor="background2" w:themeShade="1A"/>
          <w:u w:val="single"/>
        </w:rPr>
        <w:t>Wat verandert er?</w:t>
      </w:r>
    </w:p>
    <w:p w14:paraId="2327BBC9" w14:textId="77777777" w:rsidR="002477A5" w:rsidRPr="00D82AD1" w:rsidRDefault="002477A5" w:rsidP="002477A5">
      <w:pPr>
        <w:rPr>
          <w:i/>
          <w:iCs/>
          <w:u w:val="single"/>
        </w:rPr>
      </w:pPr>
      <w:r w:rsidRPr="00D82AD1">
        <w:rPr>
          <w:i/>
          <w:iCs/>
          <w:u w:val="single"/>
        </w:rPr>
        <w:t>Inhoud:</w:t>
      </w:r>
    </w:p>
    <w:p w14:paraId="465BD3B4" w14:textId="77777777" w:rsidR="002477A5" w:rsidRDefault="002477A5" w:rsidP="002477A5">
      <w:pPr>
        <w:pStyle w:val="Lijstalinea"/>
        <w:numPr>
          <w:ilvl w:val="0"/>
          <w:numId w:val="2"/>
        </w:numPr>
        <w:rPr>
          <w:rFonts w:eastAsia="Flanders Art Sans"/>
        </w:rPr>
      </w:pPr>
      <w:r>
        <w:t>Korte teksten zorgen ervoor dat de inhoud gemakkelijker te begrijpen is.</w:t>
      </w:r>
    </w:p>
    <w:p w14:paraId="4BD57762" w14:textId="77777777" w:rsidR="002477A5" w:rsidRDefault="002477A5" w:rsidP="002477A5">
      <w:pPr>
        <w:pStyle w:val="Lijstalinea"/>
        <w:numPr>
          <w:ilvl w:val="0"/>
          <w:numId w:val="2"/>
        </w:numPr>
        <w:rPr>
          <w:rFonts w:eastAsia="Flanders Art Sans"/>
        </w:rPr>
      </w:pPr>
      <w:r>
        <w:t>Anderstaligen kunnen de tekst snel scannen en laten vertalen door vertaalapps.</w:t>
      </w:r>
    </w:p>
    <w:p w14:paraId="5751C005" w14:textId="77777777" w:rsidR="002477A5" w:rsidRDefault="002477A5" w:rsidP="002477A5">
      <w:pPr>
        <w:pStyle w:val="Lijstalinea"/>
        <w:numPr>
          <w:ilvl w:val="0"/>
          <w:numId w:val="2"/>
        </w:numPr>
        <w:rPr>
          <w:rFonts w:eastAsia="Flanders Art Sans"/>
        </w:rPr>
      </w:pPr>
      <w:r>
        <w:t xml:space="preserve">QR-codes verwijzen naar uitgebreide, correcte info op </w:t>
      </w:r>
      <w:hyperlink r:id="rId7">
        <w:r w:rsidRPr="0C4A1E53">
          <w:rPr>
            <w:rStyle w:val="Hyperlink"/>
          </w:rPr>
          <w:t>www.kindengezin.be</w:t>
        </w:r>
      </w:hyperlink>
      <w:r>
        <w:t xml:space="preserve"> of partnersites.</w:t>
      </w:r>
    </w:p>
    <w:p w14:paraId="76405C5A" w14:textId="77777777" w:rsidR="002477A5" w:rsidRPr="00AB5CE9" w:rsidRDefault="002477A5" w:rsidP="002477A5">
      <w:pPr>
        <w:rPr>
          <w:i/>
          <w:iCs/>
          <w:u w:val="single"/>
        </w:rPr>
      </w:pPr>
      <w:r w:rsidRPr="00AB5CE9">
        <w:rPr>
          <w:i/>
          <w:iCs/>
          <w:u w:val="single"/>
        </w:rPr>
        <w:t>Look-and-feel:</w:t>
      </w:r>
    </w:p>
    <w:p w14:paraId="1E23CF0D" w14:textId="77777777" w:rsidR="002477A5" w:rsidRDefault="002477A5" w:rsidP="002477A5">
      <w:pPr>
        <w:pStyle w:val="Lijstalinea"/>
        <w:numPr>
          <w:ilvl w:val="0"/>
          <w:numId w:val="1"/>
        </w:numPr>
        <w:rPr>
          <w:rFonts w:eastAsia="Flanders Art Sans"/>
        </w:rPr>
      </w:pPr>
      <w:r>
        <w:t>Tabs aan de buitenkant maken de inhoud gemakkelijk doorzoekbaar.</w:t>
      </w:r>
    </w:p>
    <w:p w14:paraId="5ECADDFE" w14:textId="77777777" w:rsidR="002477A5" w:rsidRDefault="002477A5" w:rsidP="002477A5">
      <w:pPr>
        <w:pStyle w:val="Lijstalinea"/>
        <w:numPr>
          <w:ilvl w:val="0"/>
          <w:numId w:val="1"/>
        </w:numPr>
        <w:rPr>
          <w:rFonts w:eastAsia="Flanders Art Sans"/>
        </w:rPr>
      </w:pPr>
      <w:r>
        <w:t>De info leest overzichtelijk door iconen, opsommingen en kaderstukjes.</w:t>
      </w:r>
    </w:p>
    <w:p w14:paraId="27B342ED" w14:textId="77777777" w:rsidR="002477A5" w:rsidRDefault="002477A5" w:rsidP="002477A5">
      <w:pPr>
        <w:pStyle w:val="Lijstalinea"/>
        <w:numPr>
          <w:ilvl w:val="0"/>
          <w:numId w:val="1"/>
        </w:numPr>
        <w:rPr>
          <w:rFonts w:eastAsia="Flanders Art Sans"/>
        </w:rPr>
      </w:pPr>
      <w:r>
        <w:t>Illustraties met extra aandacht voor diversiteit zijn ondersteunend als taal een drempel is en zorgen voor luchtigheid.</w:t>
      </w:r>
    </w:p>
    <w:p w14:paraId="231B35EC" w14:textId="77777777" w:rsidR="002477A5" w:rsidRDefault="002477A5" w:rsidP="002477A5">
      <w:pPr>
        <w:pStyle w:val="Lijstalinea"/>
        <w:numPr>
          <w:ilvl w:val="0"/>
          <w:numId w:val="1"/>
        </w:numPr>
        <w:rPr>
          <w:rFonts w:eastAsia="Flanders Art Sans"/>
        </w:rPr>
      </w:pPr>
      <w:r>
        <w:t>Omwille van budgettaire, technische en ecologische redenen en omwille van de tabbladen is er gekozen voor hard karton en niet meer voor een plastiek kaft met gleuf.</w:t>
      </w:r>
      <w:r w:rsidRPr="0C4A1E53">
        <w:rPr>
          <w:rFonts w:ascii="Calibri" w:hAnsi="Calibri" w:cs="Calibri"/>
        </w:rPr>
        <w:t> </w:t>
      </w:r>
    </w:p>
    <w:p w14:paraId="65F05E92" w14:textId="77777777" w:rsidR="002477A5" w:rsidRPr="00AB5CE9" w:rsidRDefault="002477A5" w:rsidP="002477A5">
      <w:pPr>
        <w:rPr>
          <w:i/>
          <w:iCs/>
          <w:u w:val="single"/>
        </w:rPr>
      </w:pPr>
      <w:r w:rsidRPr="00AB5CE9">
        <w:rPr>
          <w:i/>
          <w:iCs/>
          <w:u w:val="single"/>
        </w:rPr>
        <w:t>Zwangerschapsboekje:</w:t>
      </w:r>
    </w:p>
    <w:p w14:paraId="5168FDF3" w14:textId="77777777" w:rsidR="002477A5" w:rsidRDefault="002477A5" w:rsidP="002477A5">
      <w:r>
        <w:t>Het Zwangerschapsboekje bestaat uit 2 of 3 delen:</w:t>
      </w:r>
    </w:p>
    <w:p w14:paraId="43E3373B" w14:textId="77777777" w:rsidR="002477A5" w:rsidRPr="000D4CE7" w:rsidRDefault="002477A5" w:rsidP="002477A5">
      <w:pPr>
        <w:rPr>
          <w:rFonts w:ascii="Flanders Art Sans" w:hAnsi="Flanders Art Sans"/>
          <w:color w:val="171717" w:themeColor="background2" w:themeShade="1A"/>
        </w:rPr>
      </w:pPr>
      <w:r w:rsidRPr="000D4CE7">
        <w:rPr>
          <w:rFonts w:ascii="Flanders Art Sans" w:hAnsi="Flanders Art Sans"/>
          <w:color w:val="171717" w:themeColor="background2" w:themeShade="1A"/>
        </w:rPr>
        <w:lastRenderedPageBreak/>
        <w:t>1. Het ‘</w:t>
      </w:r>
      <w:r w:rsidRPr="000D4CE7">
        <w:rPr>
          <w:rFonts w:ascii="Flanders Art Sans" w:hAnsi="Flanders Art Sans"/>
          <w:b/>
          <w:bCs/>
          <w:color w:val="171717" w:themeColor="background2" w:themeShade="1A"/>
        </w:rPr>
        <w:t>Zwangerschapsboekje</w:t>
      </w:r>
      <w:r w:rsidRPr="000D4CE7">
        <w:rPr>
          <w:rFonts w:ascii="Flanders Art Sans" w:hAnsi="Flanders Art Sans"/>
          <w:color w:val="171717" w:themeColor="background2" w:themeShade="1A"/>
        </w:rPr>
        <w:t xml:space="preserve">’ bundelt alle belangrijke info over de zwangerschap tot net </w:t>
      </w:r>
      <w:r w:rsidRPr="00132342">
        <w:rPr>
          <w:rFonts w:ascii="Flanders Art Sans" w:hAnsi="Flanders Art Sans"/>
          <w:b/>
          <w:bCs/>
          <w:color w:val="171717" w:themeColor="background2" w:themeShade="1A"/>
        </w:rPr>
        <w:t>na de geboorte</w:t>
      </w:r>
      <w:r w:rsidRPr="000D4CE7">
        <w:rPr>
          <w:rFonts w:ascii="Flanders Art Sans" w:hAnsi="Flanders Art Sans"/>
          <w:color w:val="171717" w:themeColor="background2" w:themeShade="1A"/>
        </w:rPr>
        <w:t>. Het is een praktische gids met tips en advies.</w:t>
      </w:r>
    </w:p>
    <w:p w14:paraId="7ECAB81C" w14:textId="77777777" w:rsidR="002477A5" w:rsidRPr="00D207F8" w:rsidRDefault="002477A5" w:rsidP="002477A5">
      <w:pPr>
        <w:pStyle w:val="Lijstalinea"/>
        <w:numPr>
          <w:ilvl w:val="0"/>
          <w:numId w:val="4"/>
        </w:numPr>
        <w:shd w:val="clear" w:color="auto" w:fill="FFFFFF"/>
        <w:rPr>
          <w:rStyle w:val="eop"/>
        </w:rPr>
      </w:pPr>
      <w:r w:rsidRPr="00D207F8">
        <w:rPr>
          <w:rStyle w:val="normaltextrun"/>
          <w:color w:val="000000"/>
          <w:lang w:val="nl-NL"/>
        </w:rPr>
        <w:t>De verschillende rollen van zorgverleners</w:t>
      </w:r>
      <w:r w:rsidRPr="00D207F8">
        <w:rPr>
          <w:rStyle w:val="normaltextrun"/>
          <w:b/>
          <w:bCs/>
          <w:color w:val="000000"/>
          <w:lang w:val="nl-NL"/>
        </w:rPr>
        <w:t xml:space="preserve"> </w:t>
      </w:r>
      <w:r w:rsidRPr="00D207F8">
        <w:rPr>
          <w:rStyle w:val="normaltextrun"/>
          <w:color w:val="000000"/>
          <w:lang w:val="nl-NL"/>
        </w:rPr>
        <w:t>tijdens de zwangerschap zijn duidelijk omschreven</w:t>
      </w:r>
      <w:r>
        <w:rPr>
          <w:rStyle w:val="normaltextrun"/>
          <w:color w:val="000000"/>
          <w:lang w:val="nl-NL"/>
        </w:rPr>
        <w:t xml:space="preserve"> (p. 8)</w:t>
      </w:r>
      <w:r w:rsidRPr="00D207F8">
        <w:rPr>
          <w:rStyle w:val="normaltextrun"/>
          <w:color w:val="000000"/>
          <w:lang w:val="nl-NL"/>
        </w:rPr>
        <w:t xml:space="preserve">. </w:t>
      </w:r>
      <w:r w:rsidRPr="00D207F8">
        <w:rPr>
          <w:rStyle w:val="eop"/>
          <w:rFonts w:ascii="Calibri" w:hAnsi="Calibri" w:cs="Calibri"/>
          <w:color w:val="000000"/>
          <w:lang w:val="nl-NL"/>
        </w:rPr>
        <w:t> </w:t>
      </w:r>
    </w:p>
    <w:p w14:paraId="4205F6AB" w14:textId="77777777" w:rsidR="002477A5" w:rsidRPr="00D207F8" w:rsidRDefault="002477A5" w:rsidP="002477A5">
      <w:pPr>
        <w:pStyle w:val="Lijstalinea"/>
        <w:numPr>
          <w:ilvl w:val="0"/>
          <w:numId w:val="4"/>
        </w:numPr>
        <w:shd w:val="clear" w:color="auto" w:fill="FFFFFF"/>
        <w:rPr>
          <w:rStyle w:val="normaltextrun"/>
        </w:rPr>
      </w:pPr>
      <w:r>
        <w:rPr>
          <w:rStyle w:val="normaltextrun"/>
          <w:color w:val="000000"/>
          <w:lang w:val="nl-NL"/>
        </w:rPr>
        <w:t>Er is een</w:t>
      </w:r>
      <w:r w:rsidRPr="00D207F8">
        <w:rPr>
          <w:rStyle w:val="normaltextrun"/>
          <w:color w:val="000000"/>
          <w:lang w:val="nl-NL"/>
        </w:rPr>
        <w:t xml:space="preserve"> visueel overzicht</w:t>
      </w:r>
      <w:r w:rsidRPr="00D207F8">
        <w:rPr>
          <w:rStyle w:val="normaltextrun"/>
          <w:rFonts w:ascii="Calibri" w:hAnsi="Calibri" w:cs="Calibri"/>
          <w:color w:val="000000"/>
          <w:lang w:val="nl-NL"/>
        </w:rPr>
        <w:t> </w:t>
      </w:r>
      <w:r w:rsidRPr="00D207F8">
        <w:rPr>
          <w:rStyle w:val="normaltextrun"/>
          <w:color w:val="000000"/>
          <w:lang w:val="nl-NL"/>
        </w:rPr>
        <w:t xml:space="preserve">van de opvolging van de zwangerschap </w:t>
      </w:r>
      <w:r>
        <w:rPr>
          <w:rStyle w:val="normaltextrun"/>
          <w:color w:val="000000"/>
          <w:lang w:val="nl-NL"/>
        </w:rPr>
        <w:t xml:space="preserve">(p. 16) </w:t>
      </w:r>
      <w:r w:rsidRPr="00D207F8">
        <w:rPr>
          <w:rStyle w:val="normaltextrun"/>
          <w:color w:val="000000"/>
          <w:lang w:val="nl-NL"/>
        </w:rPr>
        <w:t>en nuttige sites waar ouders terecht</w:t>
      </w:r>
      <w:r>
        <w:rPr>
          <w:rStyle w:val="normaltextrun"/>
          <w:color w:val="000000"/>
          <w:lang w:val="nl-NL"/>
        </w:rPr>
        <w:t xml:space="preserve"> </w:t>
      </w:r>
      <w:r w:rsidRPr="00D207F8">
        <w:rPr>
          <w:rStyle w:val="normaltextrun"/>
          <w:color w:val="000000"/>
          <w:lang w:val="nl-NL"/>
        </w:rPr>
        <w:t>kunnen met vragen en bezorgdheden.</w:t>
      </w:r>
      <w:r w:rsidRPr="00D207F8">
        <w:rPr>
          <w:rStyle w:val="normaltextrun"/>
          <w:rFonts w:ascii="Calibri" w:hAnsi="Calibri" w:cs="Calibri"/>
        </w:rPr>
        <w:t> </w:t>
      </w:r>
    </w:p>
    <w:p w14:paraId="79D4D88E" w14:textId="77777777" w:rsidR="002477A5" w:rsidRPr="002C70F5" w:rsidRDefault="002477A5" w:rsidP="002477A5">
      <w:pPr>
        <w:pStyle w:val="paragraph"/>
        <w:numPr>
          <w:ilvl w:val="0"/>
          <w:numId w:val="4"/>
        </w:numPr>
        <w:shd w:val="clear" w:color="auto" w:fill="FFFFFF" w:themeFill="background1"/>
        <w:rPr>
          <w:rStyle w:val="normaltextrun"/>
          <w:rFonts w:ascii="Flanders Art Sans" w:hAnsi="Flanders Art Sans" w:cstheme="minorBidi"/>
          <w:color w:val="000000" w:themeColor="text1"/>
          <w:lang w:eastAsia="en-US"/>
        </w:rPr>
      </w:pPr>
      <w:r w:rsidRPr="002C70F5">
        <w:rPr>
          <w:rStyle w:val="normaltextrun"/>
          <w:rFonts w:ascii="Flanders Art Sans" w:hAnsi="Flanders Art Sans" w:cstheme="minorBidi"/>
          <w:color w:val="000000" w:themeColor="text1"/>
          <w:lang w:val="nl-NL" w:eastAsia="en-US"/>
        </w:rPr>
        <w:t>Er is extra aandacht voor mentaal welzijn, aanpassingen in de levensstijl, andere leden van het gezin, voorbereiding op het ouderschap.</w:t>
      </w:r>
      <w:r w:rsidRPr="002C70F5">
        <w:rPr>
          <w:color w:val="000000" w:themeColor="text1"/>
        </w:rPr>
        <w:br/>
      </w:r>
    </w:p>
    <w:p w14:paraId="7584C900" w14:textId="77777777" w:rsidR="002477A5" w:rsidRPr="002C70F5" w:rsidRDefault="002477A5" w:rsidP="002477A5">
      <w:pPr>
        <w:pStyle w:val="paragraph"/>
        <w:numPr>
          <w:ilvl w:val="0"/>
          <w:numId w:val="4"/>
        </w:numPr>
        <w:shd w:val="clear" w:color="auto" w:fill="FFFFFF"/>
        <w:rPr>
          <w:color w:val="000000" w:themeColor="text1"/>
          <w:lang w:val="nl-NL"/>
        </w:rPr>
      </w:pPr>
      <w:r w:rsidRPr="002C70F5">
        <w:rPr>
          <w:rStyle w:val="normaltextrun"/>
          <w:rFonts w:ascii="Flanders Art Sans" w:hAnsi="Flanders Art Sans" w:cstheme="minorBidi"/>
          <w:color w:val="000000" w:themeColor="text1"/>
          <w:lang w:val="nl-NL" w:eastAsia="en-US"/>
        </w:rPr>
        <w:t>Een zorgplan en checklist in elk trimester moedigt aan om de zorg tijdens de zwangerschap en voorbereiding op de geboorte in handen te nemen.</w:t>
      </w:r>
      <w:r w:rsidRPr="002C70F5">
        <w:rPr>
          <w:rStyle w:val="normaltextrun"/>
          <w:color w:val="000000" w:themeColor="text1"/>
          <w:lang w:eastAsia="en-US"/>
        </w:rPr>
        <w:t> </w:t>
      </w:r>
      <w:r w:rsidRPr="002C70F5">
        <w:rPr>
          <w:color w:val="000000" w:themeColor="text1"/>
        </w:rPr>
        <w:br/>
      </w:r>
    </w:p>
    <w:p w14:paraId="02200A4D" w14:textId="77777777" w:rsidR="002477A5" w:rsidRPr="00023557" w:rsidRDefault="002477A5" w:rsidP="002477A5">
      <w:pPr>
        <w:rPr>
          <w:rFonts w:ascii="Flanders Art Sans" w:hAnsi="Flanders Art Sans"/>
          <w:color w:val="171717" w:themeColor="background2" w:themeShade="1A"/>
        </w:rPr>
      </w:pPr>
      <w:r w:rsidRPr="00023557">
        <w:rPr>
          <w:rFonts w:ascii="Flanders Art Sans" w:hAnsi="Flanders Art Sans"/>
          <w:color w:val="171717" w:themeColor="background2" w:themeShade="1A"/>
        </w:rPr>
        <w:t>2. In het apart boekje ‘</w:t>
      </w:r>
      <w:r w:rsidRPr="00023557">
        <w:rPr>
          <w:rFonts w:ascii="Flanders Art Sans" w:hAnsi="Flanders Art Sans"/>
          <w:b/>
          <w:bCs/>
          <w:color w:val="171717" w:themeColor="background2" w:themeShade="1A"/>
        </w:rPr>
        <w:t>Opvolging zwangerschap en geboorte</w:t>
      </w:r>
      <w:r w:rsidRPr="00023557">
        <w:rPr>
          <w:rFonts w:ascii="Flanders Art Sans" w:hAnsi="Flanders Art Sans"/>
          <w:color w:val="171717" w:themeColor="background2" w:themeShade="1A"/>
        </w:rPr>
        <w:t>’ worden medische gegevens ingevuld. Het bevat ook allerlei attesten. Het opvolgingsboekje wordt altijd standaard meegegeven bij het Zwangerschapsboekje. Zorgverleners bepalen zelf of ze dit mee invullen.</w:t>
      </w:r>
    </w:p>
    <w:p w14:paraId="6D45C44C" w14:textId="41518D1C" w:rsidR="002477A5" w:rsidRPr="00D62D0D" w:rsidRDefault="002477A5" w:rsidP="002477A5">
      <w:r w:rsidRPr="00023557">
        <w:rPr>
          <w:rFonts w:ascii="Flanders Art Sans" w:hAnsi="Flanders Art Sans"/>
          <w:color w:val="171717" w:themeColor="background2" w:themeShade="1A"/>
        </w:rPr>
        <w:t>3. Het apart boekje ‘</w:t>
      </w:r>
      <w:r w:rsidRPr="00B87552">
        <w:rPr>
          <w:rFonts w:ascii="Flanders Art Sans" w:hAnsi="Flanders Art Sans"/>
          <w:b/>
          <w:bCs/>
        </w:rPr>
        <w:t>opvolging na de geboorte</w:t>
      </w:r>
      <w:r w:rsidRPr="00023557">
        <w:rPr>
          <w:rFonts w:ascii="Flanders Art Sans" w:hAnsi="Flanders Art Sans"/>
          <w:color w:val="171717" w:themeColor="background2" w:themeShade="1A"/>
        </w:rPr>
        <w:t xml:space="preserve">’ wordt bij een meerling gebruikt om de opvolging van elk kind afzonderlijk te noteren. Ouders </w:t>
      </w:r>
      <w:r w:rsidR="00B87552">
        <w:rPr>
          <w:rFonts w:ascii="Flanders Art Sans" w:hAnsi="Flanders Art Sans"/>
          <w:color w:val="171717" w:themeColor="background2" w:themeShade="1A"/>
        </w:rPr>
        <w:t>o</w:t>
      </w:r>
      <w:r w:rsidR="00195E9C">
        <w:rPr>
          <w:rFonts w:ascii="Flanders Art Sans" w:hAnsi="Flanders Art Sans"/>
          <w:color w:val="171717" w:themeColor="background2" w:themeShade="1A"/>
        </w:rPr>
        <w:t>f</w:t>
      </w:r>
      <w:r w:rsidR="00B87552">
        <w:rPr>
          <w:rFonts w:ascii="Flanders Art Sans" w:hAnsi="Flanders Art Sans"/>
          <w:color w:val="171717" w:themeColor="background2" w:themeShade="1A"/>
        </w:rPr>
        <w:t xml:space="preserve"> </w:t>
      </w:r>
      <w:r w:rsidR="00980F47">
        <w:rPr>
          <w:rFonts w:ascii="Flanders Art Sans" w:hAnsi="Flanders Art Sans"/>
          <w:color w:val="171717" w:themeColor="background2" w:themeShade="1A"/>
        </w:rPr>
        <w:t xml:space="preserve">zorgactoren </w:t>
      </w:r>
      <w:r w:rsidRPr="00023557">
        <w:rPr>
          <w:rFonts w:ascii="Flanders Art Sans" w:hAnsi="Flanders Art Sans"/>
          <w:color w:val="171717" w:themeColor="background2" w:themeShade="1A"/>
        </w:rPr>
        <w:t>kunnen het apart bestellen</w:t>
      </w:r>
      <w:r w:rsidR="00B87552">
        <w:rPr>
          <w:rFonts w:ascii="Flanders Art Sans" w:hAnsi="Flanders Art Sans"/>
          <w:color w:val="171717" w:themeColor="background2" w:themeShade="1A"/>
        </w:rPr>
        <w:t>.</w:t>
      </w:r>
    </w:p>
    <w:p w14:paraId="288877BE" w14:textId="77777777" w:rsidR="002477A5" w:rsidRPr="004E29F6" w:rsidRDefault="002477A5" w:rsidP="002477A5">
      <w:pPr>
        <w:rPr>
          <w:i/>
          <w:iCs/>
        </w:rPr>
      </w:pPr>
      <w:r>
        <w:rPr>
          <w:i/>
          <w:iCs/>
        </w:rPr>
        <w:t>K</w:t>
      </w:r>
      <w:r w:rsidRPr="004E29F6">
        <w:rPr>
          <w:i/>
          <w:iCs/>
        </w:rPr>
        <w:t>indboekje</w:t>
      </w:r>
    </w:p>
    <w:p w14:paraId="16668FAA" w14:textId="002F8395" w:rsidR="002477A5" w:rsidRPr="002A4F85" w:rsidRDefault="00082163" w:rsidP="002477A5">
      <w:pPr>
        <w:pStyle w:val="Lijstalinea"/>
        <w:numPr>
          <w:ilvl w:val="0"/>
          <w:numId w:val="6"/>
        </w:numPr>
        <w:rPr>
          <w:rFonts w:eastAsia="Flanders Art Sans"/>
        </w:rPr>
      </w:pPr>
      <w:r>
        <w:t>Het kindboekje is een instrument voor de preventieve opvolging en voor de opvolging van de gezondheid van het kind. Het motiveert ouders om extra vragen te stellen of de opvolging van hun kind zelf te noteren.</w:t>
      </w:r>
      <w:r w:rsidR="002A4F85">
        <w:t xml:space="preserve"> </w:t>
      </w:r>
      <w:r w:rsidR="002477A5">
        <w:t>Het is het heen-en-weerboekje tussen ouders en zorgverleners</w:t>
      </w:r>
      <w:r w:rsidR="00045AFB">
        <w:t xml:space="preserve"> en kan door beiden worden ingevuld.</w:t>
      </w:r>
    </w:p>
    <w:p w14:paraId="229305C5" w14:textId="6995D039" w:rsidR="002477A5" w:rsidRDefault="002477A5" w:rsidP="002477A5">
      <w:pPr>
        <w:pStyle w:val="Lijstalinea"/>
        <w:numPr>
          <w:ilvl w:val="0"/>
          <w:numId w:val="6"/>
        </w:numPr>
      </w:pPr>
      <w:r>
        <w:t>De resultaten van onderzoeken, zoals de oog-en gehoortest (p. 20)</w:t>
      </w:r>
      <w:r w:rsidR="00045AFB">
        <w:t>, de</w:t>
      </w:r>
      <w:r>
        <w:t xml:space="preserve"> opvolging </w:t>
      </w:r>
      <w:r w:rsidR="00045AFB">
        <w:t xml:space="preserve">van de </w:t>
      </w:r>
      <w:r>
        <w:t>groei (p. 22)</w:t>
      </w:r>
      <w:r w:rsidR="00045AFB">
        <w:t xml:space="preserve">, specifieke gezondheidsproblemen (p.24), de mondgezondheid (p. </w:t>
      </w:r>
      <w:r w:rsidR="00FA2903">
        <w:t xml:space="preserve">26) worden genoteerd in het flapje ‘opvolging’. De vaccinaties (p. 34) worden in een apart flapje opgenomen. Onder ‘notities’ is er ruimte voor ouders en zorgverleners om informatie te delen. </w:t>
      </w:r>
      <w:r w:rsidR="005F731B">
        <w:t>In het laatste flapje is er plaats voor a</w:t>
      </w:r>
      <w:r>
        <w:t xml:space="preserve">fspraken (p. 64) en contactgegevens </w:t>
      </w:r>
      <w:r w:rsidR="005F731B">
        <w:t xml:space="preserve">van </w:t>
      </w:r>
      <w:r>
        <w:t>zorgverleners (p. 68)</w:t>
      </w:r>
      <w:r w:rsidR="005F731B">
        <w:t>.</w:t>
      </w:r>
    </w:p>
    <w:p w14:paraId="2E591BDA" w14:textId="77777777" w:rsidR="002477A5" w:rsidRPr="00F051E7" w:rsidRDefault="002477A5" w:rsidP="002477A5">
      <w:pPr>
        <w:rPr>
          <w:rFonts w:ascii="Flanders Art Sans" w:hAnsi="Flanders Art Sans"/>
          <w:b/>
          <w:bCs/>
          <w:color w:val="171717" w:themeColor="background2" w:themeShade="1A"/>
          <w:u w:val="single"/>
        </w:rPr>
      </w:pPr>
      <w:r w:rsidRPr="00F051E7">
        <w:rPr>
          <w:rFonts w:ascii="Flanders Art Sans" w:hAnsi="Flanders Art Sans"/>
          <w:b/>
          <w:bCs/>
          <w:color w:val="171717" w:themeColor="background2" w:themeShade="1A"/>
          <w:u w:val="single"/>
        </w:rPr>
        <w:t>Hoe worden de nieuwe Zwangerschapsboekjes en Kindboekjes verdeeld?</w:t>
      </w:r>
    </w:p>
    <w:p w14:paraId="2B8E4640" w14:textId="2CB84A1F" w:rsidR="002477A5" w:rsidRPr="00F051E7" w:rsidRDefault="002477A5" w:rsidP="00F051E7">
      <w:pPr>
        <w:rPr>
          <w:rFonts w:ascii="Flanders Art Sans" w:hAnsi="Flanders Art Sans"/>
          <w:color w:val="171717" w:themeColor="background2" w:themeShade="1A"/>
        </w:rPr>
      </w:pPr>
      <w:r w:rsidRPr="00F051E7">
        <w:rPr>
          <w:rFonts w:ascii="Flanders Art Sans" w:hAnsi="Flanders Art Sans"/>
          <w:color w:val="171717" w:themeColor="background2" w:themeShade="1A"/>
        </w:rPr>
        <w:t xml:space="preserve">- Vanaf 1 juni 2023 worden de nieuwe boekjes </w:t>
      </w:r>
      <w:r w:rsidR="0037293A">
        <w:rPr>
          <w:rFonts w:ascii="Flanders Art Sans" w:hAnsi="Flanders Art Sans"/>
          <w:color w:val="171717" w:themeColor="background2" w:themeShade="1A"/>
        </w:rPr>
        <w:t>gegeven</w:t>
      </w:r>
      <w:r w:rsidRPr="00F051E7">
        <w:rPr>
          <w:rFonts w:ascii="Flanders Art Sans" w:hAnsi="Flanders Art Sans"/>
          <w:color w:val="171717" w:themeColor="background2" w:themeShade="1A"/>
        </w:rPr>
        <w:t xml:space="preserve"> aan nieuwe zwangere vrouwen en pasgeboren kinderen. Oude exemplaren worden vanaf die datum niet meer verspreid. Heeft een ouder nog een ‘oud’ boekje? Dan wordt dit verder gebruikt en niet ingeruild voor een nieuw exemplaar. In de praktijk zullen in de komende 2,5 jaar dus nog zowel oude als nieuwe boekjes circuleren. </w:t>
      </w:r>
    </w:p>
    <w:p w14:paraId="0C29C6BE" w14:textId="4D9A6546" w:rsidR="002477A5" w:rsidRPr="00F051E7" w:rsidRDefault="002477A5" w:rsidP="00F051E7">
      <w:pPr>
        <w:rPr>
          <w:rFonts w:ascii="Flanders Art Sans" w:hAnsi="Flanders Art Sans"/>
          <w:color w:val="171717" w:themeColor="background2" w:themeShade="1A"/>
        </w:rPr>
      </w:pPr>
      <w:r w:rsidRPr="00F051E7">
        <w:rPr>
          <w:rFonts w:ascii="Flanders Art Sans" w:hAnsi="Flanders Art Sans"/>
          <w:color w:val="171717" w:themeColor="background2" w:themeShade="1A"/>
        </w:rPr>
        <w:t>De boekjes worden enkel overhandigd aan (aanstaande) ouders. Andere geïnteresseerden zoals studenten</w:t>
      </w:r>
      <w:r w:rsidR="00795D1C">
        <w:rPr>
          <w:rFonts w:ascii="Flanders Art Sans" w:hAnsi="Flanders Art Sans"/>
          <w:color w:val="171717" w:themeColor="background2" w:themeShade="1A"/>
        </w:rPr>
        <w:t>,</w:t>
      </w:r>
      <w:r w:rsidRPr="00F051E7">
        <w:rPr>
          <w:rFonts w:ascii="Flanders Art Sans" w:hAnsi="Flanders Art Sans"/>
          <w:color w:val="171717" w:themeColor="background2" w:themeShade="1A"/>
        </w:rPr>
        <w:t xml:space="preserve"> kunnen een digitale versie raadplegen via de website van Kind en Gezin. </w:t>
      </w:r>
    </w:p>
    <w:p w14:paraId="322D4278" w14:textId="45B72385" w:rsidR="002477A5" w:rsidRPr="00F051E7" w:rsidRDefault="00681AD6" w:rsidP="002477A5">
      <w:pPr>
        <w:spacing w:after="0"/>
        <w:rPr>
          <w:rFonts w:ascii="Flanders Art Sans" w:hAnsi="Flanders Art Sans"/>
          <w:color w:val="171717" w:themeColor="background2" w:themeShade="1A"/>
        </w:rPr>
      </w:pPr>
      <w:r>
        <w:rPr>
          <w:rFonts w:ascii="Flanders Art Sans" w:hAnsi="Flanders Art Sans"/>
          <w:color w:val="171717" w:themeColor="background2" w:themeShade="1A"/>
        </w:rPr>
        <w:t xml:space="preserve">- </w:t>
      </w:r>
      <w:r w:rsidR="002477A5" w:rsidRPr="00F051E7">
        <w:rPr>
          <w:rFonts w:ascii="Flanders Art Sans" w:hAnsi="Flanders Art Sans"/>
          <w:color w:val="171717" w:themeColor="background2" w:themeShade="1A"/>
        </w:rPr>
        <w:t>Voor de verspreiding van de boekjes is er een belangrijk onderscheid:</w:t>
      </w:r>
    </w:p>
    <w:p w14:paraId="0D5BBD27" w14:textId="77777777" w:rsidR="002477A5" w:rsidRDefault="002477A5" w:rsidP="002477A5">
      <w:pPr>
        <w:spacing w:after="0"/>
      </w:pPr>
    </w:p>
    <w:p w14:paraId="385B9B00" w14:textId="04148CA9" w:rsidR="005F731B" w:rsidRDefault="002477A5" w:rsidP="005F731B">
      <w:pPr>
        <w:pStyle w:val="Lijstalinea"/>
        <w:numPr>
          <w:ilvl w:val="0"/>
          <w:numId w:val="5"/>
        </w:numPr>
        <w:spacing w:after="0"/>
      </w:pPr>
      <w:r>
        <w:t xml:space="preserve">De procedure voor de </w:t>
      </w:r>
      <w:r w:rsidRPr="002206E0">
        <w:rPr>
          <w:b/>
          <w:bCs/>
        </w:rPr>
        <w:t>bestelling</w:t>
      </w:r>
      <w:r>
        <w:t xml:space="preserve"> van het </w:t>
      </w:r>
      <w:r w:rsidRPr="002206E0">
        <w:rPr>
          <w:b/>
          <w:bCs/>
        </w:rPr>
        <w:t>nieuwe Zwangerschapsboekje</w:t>
      </w:r>
      <w:r>
        <w:t xml:space="preserve"> wijzigt niet. De nieuwe exemplaren kunnen besteld worden </w:t>
      </w:r>
      <w:r w:rsidR="00F8456B">
        <w:t xml:space="preserve">door vroedvrouwen, gynaecologen en huisartsen </w:t>
      </w:r>
      <w:r>
        <w:t xml:space="preserve">via </w:t>
      </w:r>
      <w:hyperlink r:id="rId8">
        <w:r w:rsidRPr="7572593F">
          <w:rPr>
            <w:rStyle w:val="Hyperlink"/>
          </w:rPr>
          <w:t>www.kindengezin.be</w:t>
        </w:r>
      </w:hyperlink>
      <w:r>
        <w:t>, onder brochures</w:t>
      </w:r>
      <w:r w:rsidR="002206E0">
        <w:t xml:space="preserve"> en via </w:t>
      </w:r>
      <w:hyperlink r:id="rId9" w:history="1">
        <w:r w:rsidR="002206E0" w:rsidRPr="002206E0">
          <w:rPr>
            <w:rStyle w:val="Hyperlink"/>
          </w:rPr>
          <w:t>publicaties Vlaanderen</w:t>
        </w:r>
      </w:hyperlink>
      <w:r>
        <w:t>.</w:t>
      </w:r>
      <w:r w:rsidR="002206E0">
        <w:t xml:space="preserve"> </w:t>
      </w:r>
    </w:p>
    <w:p w14:paraId="2364ED10" w14:textId="77777777" w:rsidR="002206E0" w:rsidRDefault="002206E0" w:rsidP="002206E0">
      <w:pPr>
        <w:pStyle w:val="Lijstalinea"/>
        <w:spacing w:after="0"/>
        <w:ind w:left="720"/>
      </w:pPr>
    </w:p>
    <w:p w14:paraId="6EC370B4" w14:textId="6A0F7651" w:rsidR="002477A5" w:rsidRDefault="002477A5" w:rsidP="002477A5">
      <w:pPr>
        <w:pStyle w:val="Lijstalinea"/>
        <w:numPr>
          <w:ilvl w:val="0"/>
          <w:numId w:val="5"/>
        </w:numPr>
        <w:spacing w:after="0"/>
      </w:pPr>
      <w:r>
        <w:lastRenderedPageBreak/>
        <w:t xml:space="preserve">Het </w:t>
      </w:r>
      <w:r w:rsidRPr="003246C8">
        <w:rPr>
          <w:b/>
          <w:bCs/>
        </w:rPr>
        <w:t>Kindboekje</w:t>
      </w:r>
      <w:r>
        <w:t xml:space="preserve"> wordt aan de aanstaande ouders overhandigd door de medewerkers van Kind en Gezin bij het startgesprek in het derde trimester van de zwangerschap. De implementatie van dit contact wordt nog volop uitgerold.</w:t>
      </w:r>
    </w:p>
    <w:p w14:paraId="5AC78F4B" w14:textId="412AAD0E" w:rsidR="002477A5" w:rsidRDefault="002477A5" w:rsidP="002477A5">
      <w:pPr>
        <w:pStyle w:val="Lijstalinea"/>
        <w:numPr>
          <w:ilvl w:val="1"/>
          <w:numId w:val="5"/>
        </w:numPr>
        <w:spacing w:after="0"/>
      </w:pPr>
      <w:r>
        <w:t xml:space="preserve">Daarom vragen we aan de zorgactoren in de kraamkliniek om nog een beperkte voorraad beschikbaar te hebben om het Kindboekje te overhandigen aan de ouders </w:t>
      </w:r>
      <w:r w:rsidRPr="003246C8">
        <w:rPr>
          <w:b/>
          <w:bCs/>
        </w:rPr>
        <w:t>als ze dit nog niet kregen</w:t>
      </w:r>
      <w:r>
        <w:t xml:space="preserve"> tijdens de zwangerschap. Zo kunnen ouders en zorgactoren onmiddellijk </w:t>
      </w:r>
      <w:r w:rsidR="004522C2">
        <w:t>na</w:t>
      </w:r>
      <w:r w:rsidR="00747478">
        <w:t xml:space="preserve"> de geboorte </w:t>
      </w:r>
      <w:r>
        <w:t>het Kindboekje gebruiken én vermijden we dubbele verdeling.</w:t>
      </w:r>
    </w:p>
    <w:p w14:paraId="34D10B49" w14:textId="0E293F5A" w:rsidR="002477A5" w:rsidRDefault="002477A5" w:rsidP="002477A5">
      <w:pPr>
        <w:pStyle w:val="Lijstalinea"/>
        <w:numPr>
          <w:ilvl w:val="1"/>
          <w:numId w:val="5"/>
        </w:numPr>
        <w:spacing w:after="0"/>
      </w:pPr>
      <w:r>
        <w:t>Medewerkers uit kraamklinieken kunnen Kindboekjes</w:t>
      </w:r>
      <w:r w:rsidRPr="7572593F">
        <w:rPr>
          <w:b/>
          <w:bCs/>
        </w:rPr>
        <w:t xml:space="preserve"> bestellen via het lokale team</w:t>
      </w:r>
      <w:r w:rsidR="002206E0">
        <w:rPr>
          <w:b/>
          <w:bCs/>
        </w:rPr>
        <w:t xml:space="preserve"> van Kind en Gezin</w:t>
      </w:r>
      <w:r>
        <w:t xml:space="preserve">. </w:t>
      </w:r>
      <w:r w:rsidR="00634A87">
        <w:t>S</w:t>
      </w:r>
      <w:r w:rsidR="008C4CA2">
        <w:t>tuur e</w:t>
      </w:r>
      <w:r>
        <w:t xml:space="preserve">en e-mailbericht naar de </w:t>
      </w:r>
      <w:hyperlink r:id="rId10">
        <w:r w:rsidRPr="7572593F">
          <w:rPr>
            <w:rStyle w:val="Hyperlink"/>
          </w:rPr>
          <w:t>mailbox van het lokale team</w:t>
        </w:r>
      </w:hyperlink>
      <w:r w:rsidR="008C4CA2">
        <w:rPr>
          <w:rStyle w:val="Hyperlink"/>
          <w:u w:val="none"/>
        </w:rPr>
        <w:t xml:space="preserve"> </w:t>
      </w:r>
      <w:r>
        <w:t>met het aantal gewenste exemplaren, contactpersoon en leveradres</w:t>
      </w:r>
      <w:r w:rsidR="008C4CA2">
        <w:t xml:space="preserve">. </w:t>
      </w:r>
      <w:r>
        <w:t xml:space="preserve">De Kindboekjes worden vervolgens ter plaatse geleverd. </w:t>
      </w:r>
      <w:r w:rsidR="008C4CA2">
        <w:t>B</w:t>
      </w:r>
      <w:r>
        <w:t xml:space="preserve">estellen via </w:t>
      </w:r>
      <w:hyperlink r:id="rId11">
        <w:r w:rsidRPr="7572593F">
          <w:rPr>
            <w:rStyle w:val="Hyperlink"/>
          </w:rPr>
          <w:t>www.kindengezin.be</w:t>
        </w:r>
      </w:hyperlink>
      <w:r>
        <w:t xml:space="preserve"> is niet meer mogelijk. </w:t>
      </w:r>
    </w:p>
    <w:p w14:paraId="7A9D4BC8" w14:textId="5730C9A0" w:rsidR="002206E0" w:rsidRDefault="002206E0" w:rsidP="002206E0">
      <w:pPr>
        <w:pStyle w:val="Lijstalinea"/>
        <w:spacing w:after="0"/>
        <w:ind w:left="1440"/>
      </w:pPr>
      <w:r>
        <w:rPr>
          <w:rStyle w:val="normaltextrun"/>
          <w:color w:val="1D1B14"/>
          <w:shd w:val="clear" w:color="auto" w:fill="FFFFFF"/>
        </w:rPr>
        <w:t xml:space="preserve">Kindboekjes zitten per 60 verpakt in een doos. Bestellingen van het kindboekje gebeuren bij voorkeur voor </w:t>
      </w:r>
      <w:r w:rsidR="008C4CA2">
        <w:rPr>
          <w:rStyle w:val="normaltextrun"/>
          <w:color w:val="1D1B14"/>
          <w:shd w:val="clear" w:color="auto" w:fill="FFFFFF"/>
        </w:rPr>
        <w:t>(</w:t>
      </w:r>
      <w:r>
        <w:rPr>
          <w:rStyle w:val="normaltextrun"/>
          <w:color w:val="1D1B14"/>
          <w:shd w:val="clear" w:color="auto" w:fill="FFFFFF"/>
        </w:rPr>
        <w:t>een veelvoud van</w:t>
      </w:r>
      <w:r w:rsidR="008C4CA2">
        <w:rPr>
          <w:rStyle w:val="normaltextrun"/>
          <w:color w:val="1D1B14"/>
          <w:shd w:val="clear" w:color="auto" w:fill="FFFFFF"/>
        </w:rPr>
        <w:t>)</w:t>
      </w:r>
      <w:r>
        <w:rPr>
          <w:rStyle w:val="normaltextrun"/>
          <w:color w:val="1D1B14"/>
          <w:shd w:val="clear" w:color="auto" w:fill="FFFFFF"/>
        </w:rPr>
        <w:t xml:space="preserve"> 60</w:t>
      </w:r>
      <w:r w:rsidR="008C4CA2">
        <w:rPr>
          <w:rStyle w:val="normaltextrun"/>
          <w:color w:val="1D1B14"/>
          <w:shd w:val="clear" w:color="auto" w:fill="FFFFFF"/>
        </w:rPr>
        <w:t xml:space="preserve"> exemplaren</w:t>
      </w:r>
      <w:r>
        <w:rPr>
          <w:rStyle w:val="normaltextrun"/>
          <w:color w:val="1D1B14"/>
          <w:shd w:val="clear" w:color="auto" w:fill="FFFFFF"/>
        </w:rPr>
        <w:t>.</w:t>
      </w:r>
      <w:r>
        <w:t xml:space="preserve"> </w:t>
      </w:r>
    </w:p>
    <w:p w14:paraId="06F57B1A" w14:textId="77777777" w:rsidR="00285992" w:rsidRDefault="00F14752" w:rsidP="008B72DB">
      <w:pPr>
        <w:pStyle w:val="Lijstalinea"/>
        <w:numPr>
          <w:ilvl w:val="1"/>
          <w:numId w:val="5"/>
        </w:numPr>
        <w:spacing w:after="0"/>
      </w:pPr>
      <w:r>
        <w:t>V</w:t>
      </w:r>
      <w:r w:rsidR="004710FA">
        <w:t xml:space="preserve">roedvrouwen uit de eerste lijn kunnen </w:t>
      </w:r>
      <w:r>
        <w:t xml:space="preserve">(aanstaande) ouders </w:t>
      </w:r>
      <w:r w:rsidR="00E430E0">
        <w:t>verwijzen naar het lokale team van kind en Gezin</w:t>
      </w:r>
      <w:r w:rsidR="00EE6DC5">
        <w:t xml:space="preserve"> voor een kindboekje</w:t>
      </w:r>
      <w:r w:rsidR="00E430E0">
        <w:t xml:space="preserve">. </w:t>
      </w:r>
    </w:p>
    <w:p w14:paraId="5B10F217" w14:textId="77976B1F" w:rsidR="004710FA" w:rsidRPr="00285992" w:rsidRDefault="004710FA" w:rsidP="00285992">
      <w:pPr>
        <w:spacing w:after="0"/>
        <w:ind w:left="708"/>
        <w:rPr>
          <w:rFonts w:ascii="Flanders Art Sans" w:hAnsi="Flanders Art Sans"/>
          <w:color w:val="171717" w:themeColor="background2" w:themeShade="1A"/>
        </w:rPr>
      </w:pPr>
      <w:r w:rsidRPr="00285992">
        <w:rPr>
          <w:rFonts w:ascii="Flanders Art Sans" w:hAnsi="Flanders Art Sans"/>
          <w:color w:val="171717" w:themeColor="background2" w:themeShade="1A"/>
        </w:rPr>
        <w:t>Bij verlies van het kindboekje kan de ouder contact opnemen met de verpleegkundige van Kind en Gezin voor een nieuw exemplaar.</w:t>
      </w:r>
    </w:p>
    <w:p w14:paraId="52AABD98" w14:textId="77777777" w:rsidR="002477A5" w:rsidRDefault="002477A5" w:rsidP="002477A5">
      <w:pPr>
        <w:spacing w:after="0"/>
      </w:pPr>
    </w:p>
    <w:p w14:paraId="7B385465" w14:textId="3E13626D" w:rsidR="002477A5" w:rsidRDefault="002477A5" w:rsidP="00B46CFE">
      <w:pPr>
        <w:spacing w:after="0"/>
        <w:rPr>
          <w:rFonts w:ascii="Flanders Art Sans" w:hAnsi="Flanders Art Sans"/>
        </w:rPr>
      </w:pPr>
      <w:r w:rsidRPr="00B46CFE">
        <w:rPr>
          <w:rFonts w:ascii="Flanders Art Sans" w:hAnsi="Flanders Art Sans"/>
        </w:rPr>
        <w:t>- De oude stock van Zwangerschaps- en Kindboekjes mag worden meegegeven bij de papierophaling (plastiek hoesjes eerst verwijderen).</w:t>
      </w:r>
    </w:p>
    <w:p w14:paraId="08B3C924" w14:textId="77777777" w:rsidR="00B46CFE" w:rsidRPr="00B46CFE" w:rsidRDefault="00B46CFE" w:rsidP="00B46CFE">
      <w:pPr>
        <w:spacing w:after="0"/>
        <w:rPr>
          <w:rFonts w:ascii="Flanders Art Sans" w:hAnsi="Flanders Art Sans"/>
        </w:rPr>
      </w:pPr>
    </w:p>
    <w:p w14:paraId="3B0AA146" w14:textId="77777777" w:rsidR="002477A5" w:rsidRDefault="002477A5" w:rsidP="002477A5">
      <w:pPr>
        <w:rPr>
          <w:b/>
          <w:bCs/>
          <w:u w:val="single"/>
        </w:rPr>
      </w:pPr>
      <w:r>
        <w:rPr>
          <w:b/>
          <w:bCs/>
          <w:u w:val="single"/>
        </w:rPr>
        <w:t>Waar kan je terecht met vragen?</w:t>
      </w:r>
    </w:p>
    <w:p w14:paraId="37790907" w14:textId="197EF8E0" w:rsidR="002477A5" w:rsidRDefault="00B4780C" w:rsidP="00E7411A">
      <w:r>
        <w:t xml:space="preserve">Met vragen </w:t>
      </w:r>
      <w:r w:rsidR="002477A5">
        <w:t xml:space="preserve">kan </w:t>
      </w:r>
      <w:r w:rsidR="001706FE">
        <w:t xml:space="preserve">je </w:t>
      </w:r>
      <w:r w:rsidR="002477A5">
        <w:t>terecht bij</w:t>
      </w:r>
      <w:r w:rsidR="001706FE">
        <w:t xml:space="preserve"> Marie-Jeanne Schoofs, </w:t>
      </w:r>
      <w:hyperlink r:id="rId12" w:history="1">
        <w:r w:rsidR="00B46CFE" w:rsidRPr="00893860">
          <w:rPr>
            <w:rStyle w:val="Hyperlink"/>
          </w:rPr>
          <w:t>marie-jeanne.schoofs@opgroeien.be</w:t>
        </w:r>
      </w:hyperlink>
    </w:p>
    <w:p w14:paraId="282BBE40" w14:textId="77777777" w:rsidR="00B46CFE" w:rsidRDefault="00B46CFE" w:rsidP="00E7411A"/>
    <w:p w14:paraId="14F7CD1B" w14:textId="77777777" w:rsidR="00DC4C16" w:rsidRDefault="00DC4C16"/>
    <w:sectPr w:rsidR="00DC4C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3C64" w14:textId="77777777" w:rsidR="00090DA5" w:rsidRDefault="00090DA5" w:rsidP="005F731B">
      <w:pPr>
        <w:spacing w:after="0" w:line="240" w:lineRule="auto"/>
      </w:pPr>
      <w:r>
        <w:separator/>
      </w:r>
    </w:p>
  </w:endnote>
  <w:endnote w:type="continuationSeparator" w:id="0">
    <w:p w14:paraId="67CBC857" w14:textId="77777777" w:rsidR="00090DA5" w:rsidRDefault="00090DA5" w:rsidP="005F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landers Art Sans">
    <w:altName w:val="Cambria"/>
    <w:panose1 w:val="020B0604020202020204"/>
    <w:charset w:val="00"/>
    <w:family w:val="modern"/>
    <w:notTrueType/>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3F68" w14:textId="77777777" w:rsidR="00090DA5" w:rsidRDefault="00090DA5" w:rsidP="005F731B">
      <w:pPr>
        <w:spacing w:after="0" w:line="240" w:lineRule="auto"/>
      </w:pPr>
      <w:r>
        <w:separator/>
      </w:r>
    </w:p>
  </w:footnote>
  <w:footnote w:type="continuationSeparator" w:id="0">
    <w:p w14:paraId="1BBCD0CD" w14:textId="77777777" w:rsidR="00090DA5" w:rsidRDefault="00090DA5" w:rsidP="005F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8DB9"/>
    <w:multiLevelType w:val="hybridMultilevel"/>
    <w:tmpl w:val="B03808F8"/>
    <w:lvl w:ilvl="0" w:tplc="68C6F792">
      <w:start w:val="1"/>
      <w:numFmt w:val="bullet"/>
      <w:lvlText w:val=""/>
      <w:lvlJc w:val="left"/>
      <w:pPr>
        <w:ind w:left="720" w:hanging="360"/>
      </w:pPr>
      <w:rPr>
        <w:rFonts w:ascii="Symbol" w:hAnsi="Symbol" w:hint="default"/>
      </w:rPr>
    </w:lvl>
    <w:lvl w:ilvl="1" w:tplc="2F96E0E8">
      <w:start w:val="1"/>
      <w:numFmt w:val="bullet"/>
      <w:lvlText w:val="o"/>
      <w:lvlJc w:val="left"/>
      <w:pPr>
        <w:ind w:left="1440" w:hanging="360"/>
      </w:pPr>
      <w:rPr>
        <w:rFonts w:ascii="Courier New" w:hAnsi="Courier New" w:hint="default"/>
      </w:rPr>
    </w:lvl>
    <w:lvl w:ilvl="2" w:tplc="E64803BC">
      <w:start w:val="1"/>
      <w:numFmt w:val="bullet"/>
      <w:lvlText w:val=""/>
      <w:lvlJc w:val="left"/>
      <w:pPr>
        <w:ind w:left="2160" w:hanging="360"/>
      </w:pPr>
      <w:rPr>
        <w:rFonts w:ascii="Wingdings" w:hAnsi="Wingdings" w:hint="default"/>
      </w:rPr>
    </w:lvl>
    <w:lvl w:ilvl="3" w:tplc="888E30EA">
      <w:start w:val="1"/>
      <w:numFmt w:val="bullet"/>
      <w:lvlText w:val=""/>
      <w:lvlJc w:val="left"/>
      <w:pPr>
        <w:ind w:left="2880" w:hanging="360"/>
      </w:pPr>
      <w:rPr>
        <w:rFonts w:ascii="Symbol" w:hAnsi="Symbol" w:hint="default"/>
      </w:rPr>
    </w:lvl>
    <w:lvl w:ilvl="4" w:tplc="DCAC2B9E">
      <w:start w:val="1"/>
      <w:numFmt w:val="bullet"/>
      <w:lvlText w:val="o"/>
      <w:lvlJc w:val="left"/>
      <w:pPr>
        <w:ind w:left="3600" w:hanging="360"/>
      </w:pPr>
      <w:rPr>
        <w:rFonts w:ascii="Courier New" w:hAnsi="Courier New" w:hint="default"/>
      </w:rPr>
    </w:lvl>
    <w:lvl w:ilvl="5" w:tplc="C71C28A4">
      <w:start w:val="1"/>
      <w:numFmt w:val="bullet"/>
      <w:lvlText w:val=""/>
      <w:lvlJc w:val="left"/>
      <w:pPr>
        <w:ind w:left="4320" w:hanging="360"/>
      </w:pPr>
      <w:rPr>
        <w:rFonts w:ascii="Wingdings" w:hAnsi="Wingdings" w:hint="default"/>
      </w:rPr>
    </w:lvl>
    <w:lvl w:ilvl="6" w:tplc="674A0E38">
      <w:start w:val="1"/>
      <w:numFmt w:val="bullet"/>
      <w:lvlText w:val=""/>
      <w:lvlJc w:val="left"/>
      <w:pPr>
        <w:ind w:left="5040" w:hanging="360"/>
      </w:pPr>
      <w:rPr>
        <w:rFonts w:ascii="Symbol" w:hAnsi="Symbol" w:hint="default"/>
      </w:rPr>
    </w:lvl>
    <w:lvl w:ilvl="7" w:tplc="C8FCE6A6">
      <w:start w:val="1"/>
      <w:numFmt w:val="bullet"/>
      <w:lvlText w:val="o"/>
      <w:lvlJc w:val="left"/>
      <w:pPr>
        <w:ind w:left="5760" w:hanging="360"/>
      </w:pPr>
      <w:rPr>
        <w:rFonts w:ascii="Courier New" w:hAnsi="Courier New" w:hint="default"/>
      </w:rPr>
    </w:lvl>
    <w:lvl w:ilvl="8" w:tplc="012EAA74">
      <w:start w:val="1"/>
      <w:numFmt w:val="bullet"/>
      <w:lvlText w:val=""/>
      <w:lvlJc w:val="left"/>
      <w:pPr>
        <w:ind w:left="6480" w:hanging="360"/>
      </w:pPr>
      <w:rPr>
        <w:rFonts w:ascii="Wingdings" w:hAnsi="Wingdings" w:hint="default"/>
      </w:rPr>
    </w:lvl>
  </w:abstractNum>
  <w:abstractNum w:abstractNumId="1" w15:restartNumberingAfterBreak="0">
    <w:nsid w:val="417310E7"/>
    <w:multiLevelType w:val="hybridMultilevel"/>
    <w:tmpl w:val="89AAD754"/>
    <w:lvl w:ilvl="0" w:tplc="40CAD17E">
      <w:start w:val="1"/>
      <w:numFmt w:val="bullet"/>
      <w:lvlText w:val=""/>
      <w:lvlJc w:val="left"/>
      <w:pPr>
        <w:ind w:left="720" w:hanging="360"/>
      </w:pPr>
      <w:rPr>
        <w:rFonts w:ascii="Symbol" w:hAnsi="Symbol" w:hint="default"/>
      </w:rPr>
    </w:lvl>
    <w:lvl w:ilvl="1" w:tplc="46A80AFE">
      <w:start w:val="1"/>
      <w:numFmt w:val="bullet"/>
      <w:lvlText w:val="o"/>
      <w:lvlJc w:val="left"/>
      <w:pPr>
        <w:ind w:left="1440" w:hanging="360"/>
      </w:pPr>
      <w:rPr>
        <w:rFonts w:ascii="Courier New" w:hAnsi="Courier New" w:hint="default"/>
      </w:rPr>
    </w:lvl>
    <w:lvl w:ilvl="2" w:tplc="262E359E">
      <w:start w:val="1"/>
      <w:numFmt w:val="bullet"/>
      <w:lvlText w:val=""/>
      <w:lvlJc w:val="left"/>
      <w:pPr>
        <w:ind w:left="2160" w:hanging="360"/>
      </w:pPr>
      <w:rPr>
        <w:rFonts w:ascii="Wingdings" w:hAnsi="Wingdings" w:hint="default"/>
      </w:rPr>
    </w:lvl>
    <w:lvl w:ilvl="3" w:tplc="573858E2">
      <w:start w:val="1"/>
      <w:numFmt w:val="bullet"/>
      <w:lvlText w:val=""/>
      <w:lvlJc w:val="left"/>
      <w:pPr>
        <w:ind w:left="2880" w:hanging="360"/>
      </w:pPr>
      <w:rPr>
        <w:rFonts w:ascii="Symbol" w:hAnsi="Symbol" w:hint="default"/>
      </w:rPr>
    </w:lvl>
    <w:lvl w:ilvl="4" w:tplc="34CA8C5E">
      <w:start w:val="1"/>
      <w:numFmt w:val="bullet"/>
      <w:lvlText w:val="o"/>
      <w:lvlJc w:val="left"/>
      <w:pPr>
        <w:ind w:left="3600" w:hanging="360"/>
      </w:pPr>
      <w:rPr>
        <w:rFonts w:ascii="Courier New" w:hAnsi="Courier New" w:hint="default"/>
      </w:rPr>
    </w:lvl>
    <w:lvl w:ilvl="5" w:tplc="5C9A1D00">
      <w:start w:val="1"/>
      <w:numFmt w:val="bullet"/>
      <w:lvlText w:val=""/>
      <w:lvlJc w:val="left"/>
      <w:pPr>
        <w:ind w:left="4320" w:hanging="360"/>
      </w:pPr>
      <w:rPr>
        <w:rFonts w:ascii="Wingdings" w:hAnsi="Wingdings" w:hint="default"/>
      </w:rPr>
    </w:lvl>
    <w:lvl w:ilvl="6" w:tplc="FAB8161A">
      <w:start w:val="1"/>
      <w:numFmt w:val="bullet"/>
      <w:lvlText w:val=""/>
      <w:lvlJc w:val="left"/>
      <w:pPr>
        <w:ind w:left="5040" w:hanging="360"/>
      </w:pPr>
      <w:rPr>
        <w:rFonts w:ascii="Symbol" w:hAnsi="Symbol" w:hint="default"/>
      </w:rPr>
    </w:lvl>
    <w:lvl w:ilvl="7" w:tplc="5E5EA9DA">
      <w:start w:val="1"/>
      <w:numFmt w:val="bullet"/>
      <w:lvlText w:val="o"/>
      <w:lvlJc w:val="left"/>
      <w:pPr>
        <w:ind w:left="5760" w:hanging="360"/>
      </w:pPr>
      <w:rPr>
        <w:rFonts w:ascii="Courier New" w:hAnsi="Courier New" w:hint="default"/>
      </w:rPr>
    </w:lvl>
    <w:lvl w:ilvl="8" w:tplc="85266BF0">
      <w:start w:val="1"/>
      <w:numFmt w:val="bullet"/>
      <w:lvlText w:val=""/>
      <w:lvlJc w:val="left"/>
      <w:pPr>
        <w:ind w:left="6480" w:hanging="360"/>
      </w:pPr>
      <w:rPr>
        <w:rFonts w:ascii="Wingdings" w:hAnsi="Wingdings" w:hint="default"/>
      </w:rPr>
    </w:lvl>
  </w:abstractNum>
  <w:abstractNum w:abstractNumId="2" w15:restartNumberingAfterBreak="0">
    <w:nsid w:val="510A22EF"/>
    <w:multiLevelType w:val="multilevel"/>
    <w:tmpl w:val="BB8C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8D955"/>
    <w:multiLevelType w:val="hybridMultilevel"/>
    <w:tmpl w:val="2A3CCEC8"/>
    <w:lvl w:ilvl="0" w:tplc="886E4A2C">
      <w:start w:val="1"/>
      <w:numFmt w:val="bullet"/>
      <w:lvlText w:val=""/>
      <w:lvlJc w:val="left"/>
      <w:pPr>
        <w:ind w:left="720" w:hanging="360"/>
      </w:pPr>
      <w:rPr>
        <w:rFonts w:ascii="Symbol" w:hAnsi="Symbol" w:hint="default"/>
      </w:rPr>
    </w:lvl>
    <w:lvl w:ilvl="1" w:tplc="CB5AF3D8">
      <w:start w:val="1"/>
      <w:numFmt w:val="bullet"/>
      <w:lvlText w:val="o"/>
      <w:lvlJc w:val="left"/>
      <w:pPr>
        <w:ind w:left="1440" w:hanging="360"/>
      </w:pPr>
      <w:rPr>
        <w:rFonts w:ascii="Courier New" w:hAnsi="Courier New" w:hint="default"/>
      </w:rPr>
    </w:lvl>
    <w:lvl w:ilvl="2" w:tplc="4BDA8390">
      <w:start w:val="1"/>
      <w:numFmt w:val="bullet"/>
      <w:lvlText w:val=""/>
      <w:lvlJc w:val="left"/>
      <w:pPr>
        <w:ind w:left="2160" w:hanging="360"/>
      </w:pPr>
      <w:rPr>
        <w:rFonts w:ascii="Wingdings" w:hAnsi="Wingdings" w:hint="default"/>
      </w:rPr>
    </w:lvl>
    <w:lvl w:ilvl="3" w:tplc="91641BD0">
      <w:start w:val="1"/>
      <w:numFmt w:val="bullet"/>
      <w:lvlText w:val=""/>
      <w:lvlJc w:val="left"/>
      <w:pPr>
        <w:ind w:left="2880" w:hanging="360"/>
      </w:pPr>
      <w:rPr>
        <w:rFonts w:ascii="Symbol" w:hAnsi="Symbol" w:hint="default"/>
      </w:rPr>
    </w:lvl>
    <w:lvl w:ilvl="4" w:tplc="47166B10">
      <w:start w:val="1"/>
      <w:numFmt w:val="bullet"/>
      <w:lvlText w:val="o"/>
      <w:lvlJc w:val="left"/>
      <w:pPr>
        <w:ind w:left="3600" w:hanging="360"/>
      </w:pPr>
      <w:rPr>
        <w:rFonts w:ascii="Courier New" w:hAnsi="Courier New" w:hint="default"/>
      </w:rPr>
    </w:lvl>
    <w:lvl w:ilvl="5" w:tplc="9DFA0E9C">
      <w:start w:val="1"/>
      <w:numFmt w:val="bullet"/>
      <w:lvlText w:val=""/>
      <w:lvlJc w:val="left"/>
      <w:pPr>
        <w:ind w:left="4320" w:hanging="360"/>
      </w:pPr>
      <w:rPr>
        <w:rFonts w:ascii="Wingdings" w:hAnsi="Wingdings" w:hint="default"/>
      </w:rPr>
    </w:lvl>
    <w:lvl w:ilvl="6" w:tplc="BE160C64">
      <w:start w:val="1"/>
      <w:numFmt w:val="bullet"/>
      <w:lvlText w:val=""/>
      <w:lvlJc w:val="left"/>
      <w:pPr>
        <w:ind w:left="5040" w:hanging="360"/>
      </w:pPr>
      <w:rPr>
        <w:rFonts w:ascii="Symbol" w:hAnsi="Symbol" w:hint="default"/>
      </w:rPr>
    </w:lvl>
    <w:lvl w:ilvl="7" w:tplc="B16ADE22">
      <w:start w:val="1"/>
      <w:numFmt w:val="bullet"/>
      <w:lvlText w:val="o"/>
      <w:lvlJc w:val="left"/>
      <w:pPr>
        <w:ind w:left="5760" w:hanging="360"/>
      </w:pPr>
      <w:rPr>
        <w:rFonts w:ascii="Courier New" w:hAnsi="Courier New" w:hint="default"/>
      </w:rPr>
    </w:lvl>
    <w:lvl w:ilvl="8" w:tplc="55D8C1B0">
      <w:start w:val="1"/>
      <w:numFmt w:val="bullet"/>
      <w:lvlText w:val=""/>
      <w:lvlJc w:val="left"/>
      <w:pPr>
        <w:ind w:left="6480" w:hanging="360"/>
      </w:pPr>
      <w:rPr>
        <w:rFonts w:ascii="Wingdings" w:hAnsi="Wingdings" w:hint="default"/>
      </w:rPr>
    </w:lvl>
  </w:abstractNum>
  <w:abstractNum w:abstractNumId="4" w15:restartNumberingAfterBreak="0">
    <w:nsid w:val="6AD48AC8"/>
    <w:multiLevelType w:val="hybridMultilevel"/>
    <w:tmpl w:val="FFFFFFFF"/>
    <w:lvl w:ilvl="0" w:tplc="F024393A">
      <w:start w:val="1"/>
      <w:numFmt w:val="bullet"/>
      <w:lvlText w:val=""/>
      <w:lvlJc w:val="left"/>
      <w:pPr>
        <w:ind w:left="720" w:hanging="360"/>
      </w:pPr>
      <w:rPr>
        <w:rFonts w:ascii="Symbol" w:hAnsi="Symbol" w:hint="default"/>
      </w:rPr>
    </w:lvl>
    <w:lvl w:ilvl="1" w:tplc="F20A1786">
      <w:start w:val="1"/>
      <w:numFmt w:val="bullet"/>
      <w:lvlText w:val="o"/>
      <w:lvlJc w:val="left"/>
      <w:pPr>
        <w:ind w:left="1440" w:hanging="360"/>
      </w:pPr>
      <w:rPr>
        <w:rFonts w:ascii="Courier New" w:hAnsi="Courier New" w:hint="default"/>
      </w:rPr>
    </w:lvl>
    <w:lvl w:ilvl="2" w:tplc="B93CAB2E">
      <w:start w:val="1"/>
      <w:numFmt w:val="bullet"/>
      <w:lvlText w:val=""/>
      <w:lvlJc w:val="left"/>
      <w:pPr>
        <w:ind w:left="2160" w:hanging="360"/>
      </w:pPr>
      <w:rPr>
        <w:rFonts w:ascii="Wingdings" w:hAnsi="Wingdings" w:hint="default"/>
      </w:rPr>
    </w:lvl>
    <w:lvl w:ilvl="3" w:tplc="7E5ABA22">
      <w:start w:val="1"/>
      <w:numFmt w:val="bullet"/>
      <w:lvlText w:val=""/>
      <w:lvlJc w:val="left"/>
      <w:pPr>
        <w:ind w:left="2880" w:hanging="360"/>
      </w:pPr>
      <w:rPr>
        <w:rFonts w:ascii="Symbol" w:hAnsi="Symbol" w:hint="default"/>
      </w:rPr>
    </w:lvl>
    <w:lvl w:ilvl="4" w:tplc="3F4824E8">
      <w:start w:val="1"/>
      <w:numFmt w:val="bullet"/>
      <w:lvlText w:val="o"/>
      <w:lvlJc w:val="left"/>
      <w:pPr>
        <w:ind w:left="3600" w:hanging="360"/>
      </w:pPr>
      <w:rPr>
        <w:rFonts w:ascii="Courier New" w:hAnsi="Courier New" w:hint="default"/>
      </w:rPr>
    </w:lvl>
    <w:lvl w:ilvl="5" w:tplc="5B788ABA">
      <w:start w:val="1"/>
      <w:numFmt w:val="bullet"/>
      <w:lvlText w:val=""/>
      <w:lvlJc w:val="left"/>
      <w:pPr>
        <w:ind w:left="4320" w:hanging="360"/>
      </w:pPr>
      <w:rPr>
        <w:rFonts w:ascii="Wingdings" w:hAnsi="Wingdings" w:hint="default"/>
      </w:rPr>
    </w:lvl>
    <w:lvl w:ilvl="6" w:tplc="9B86F69A">
      <w:start w:val="1"/>
      <w:numFmt w:val="bullet"/>
      <w:lvlText w:val=""/>
      <w:lvlJc w:val="left"/>
      <w:pPr>
        <w:ind w:left="5040" w:hanging="360"/>
      </w:pPr>
      <w:rPr>
        <w:rFonts w:ascii="Symbol" w:hAnsi="Symbol" w:hint="default"/>
      </w:rPr>
    </w:lvl>
    <w:lvl w:ilvl="7" w:tplc="FACAB336">
      <w:start w:val="1"/>
      <w:numFmt w:val="bullet"/>
      <w:lvlText w:val="o"/>
      <w:lvlJc w:val="left"/>
      <w:pPr>
        <w:ind w:left="5760" w:hanging="360"/>
      </w:pPr>
      <w:rPr>
        <w:rFonts w:ascii="Courier New" w:hAnsi="Courier New" w:hint="default"/>
      </w:rPr>
    </w:lvl>
    <w:lvl w:ilvl="8" w:tplc="CC42A84E">
      <w:start w:val="1"/>
      <w:numFmt w:val="bullet"/>
      <w:lvlText w:val=""/>
      <w:lvlJc w:val="left"/>
      <w:pPr>
        <w:ind w:left="6480" w:hanging="360"/>
      </w:pPr>
      <w:rPr>
        <w:rFonts w:ascii="Wingdings" w:hAnsi="Wingdings" w:hint="default"/>
      </w:rPr>
    </w:lvl>
  </w:abstractNum>
  <w:abstractNum w:abstractNumId="5" w15:restartNumberingAfterBreak="0">
    <w:nsid w:val="7F389731"/>
    <w:multiLevelType w:val="hybridMultilevel"/>
    <w:tmpl w:val="FFFFFFFF"/>
    <w:lvl w:ilvl="0" w:tplc="C5B08EE2">
      <w:start w:val="1"/>
      <w:numFmt w:val="bullet"/>
      <w:lvlText w:val=""/>
      <w:lvlJc w:val="left"/>
      <w:pPr>
        <w:ind w:left="720" w:hanging="360"/>
      </w:pPr>
      <w:rPr>
        <w:rFonts w:ascii="Symbol" w:hAnsi="Symbol" w:hint="default"/>
      </w:rPr>
    </w:lvl>
    <w:lvl w:ilvl="1" w:tplc="DCECCFC6">
      <w:start w:val="1"/>
      <w:numFmt w:val="bullet"/>
      <w:lvlText w:val="o"/>
      <w:lvlJc w:val="left"/>
      <w:pPr>
        <w:ind w:left="1440" w:hanging="360"/>
      </w:pPr>
      <w:rPr>
        <w:rFonts w:ascii="Courier New" w:hAnsi="Courier New" w:hint="default"/>
      </w:rPr>
    </w:lvl>
    <w:lvl w:ilvl="2" w:tplc="9D6CDA90">
      <w:start w:val="1"/>
      <w:numFmt w:val="bullet"/>
      <w:lvlText w:val=""/>
      <w:lvlJc w:val="left"/>
      <w:pPr>
        <w:ind w:left="2160" w:hanging="360"/>
      </w:pPr>
      <w:rPr>
        <w:rFonts w:ascii="Wingdings" w:hAnsi="Wingdings" w:hint="default"/>
      </w:rPr>
    </w:lvl>
    <w:lvl w:ilvl="3" w:tplc="6FA22AB0">
      <w:start w:val="1"/>
      <w:numFmt w:val="bullet"/>
      <w:lvlText w:val=""/>
      <w:lvlJc w:val="left"/>
      <w:pPr>
        <w:ind w:left="2880" w:hanging="360"/>
      </w:pPr>
      <w:rPr>
        <w:rFonts w:ascii="Symbol" w:hAnsi="Symbol" w:hint="default"/>
      </w:rPr>
    </w:lvl>
    <w:lvl w:ilvl="4" w:tplc="2BE44DF2">
      <w:start w:val="1"/>
      <w:numFmt w:val="bullet"/>
      <w:lvlText w:val="o"/>
      <w:lvlJc w:val="left"/>
      <w:pPr>
        <w:ind w:left="3600" w:hanging="360"/>
      </w:pPr>
      <w:rPr>
        <w:rFonts w:ascii="Courier New" w:hAnsi="Courier New" w:hint="default"/>
      </w:rPr>
    </w:lvl>
    <w:lvl w:ilvl="5" w:tplc="8FCAB58A">
      <w:start w:val="1"/>
      <w:numFmt w:val="bullet"/>
      <w:lvlText w:val=""/>
      <w:lvlJc w:val="left"/>
      <w:pPr>
        <w:ind w:left="4320" w:hanging="360"/>
      </w:pPr>
      <w:rPr>
        <w:rFonts w:ascii="Wingdings" w:hAnsi="Wingdings" w:hint="default"/>
      </w:rPr>
    </w:lvl>
    <w:lvl w:ilvl="6" w:tplc="1C0A0914">
      <w:start w:val="1"/>
      <w:numFmt w:val="bullet"/>
      <w:lvlText w:val=""/>
      <w:lvlJc w:val="left"/>
      <w:pPr>
        <w:ind w:left="5040" w:hanging="360"/>
      </w:pPr>
      <w:rPr>
        <w:rFonts w:ascii="Symbol" w:hAnsi="Symbol" w:hint="default"/>
      </w:rPr>
    </w:lvl>
    <w:lvl w:ilvl="7" w:tplc="AB9C33CA">
      <w:start w:val="1"/>
      <w:numFmt w:val="bullet"/>
      <w:lvlText w:val="o"/>
      <w:lvlJc w:val="left"/>
      <w:pPr>
        <w:ind w:left="5760" w:hanging="360"/>
      </w:pPr>
      <w:rPr>
        <w:rFonts w:ascii="Courier New" w:hAnsi="Courier New" w:hint="default"/>
      </w:rPr>
    </w:lvl>
    <w:lvl w:ilvl="8" w:tplc="38884352">
      <w:start w:val="1"/>
      <w:numFmt w:val="bullet"/>
      <w:lvlText w:val=""/>
      <w:lvlJc w:val="left"/>
      <w:pPr>
        <w:ind w:left="6480" w:hanging="360"/>
      </w:pPr>
      <w:rPr>
        <w:rFonts w:ascii="Wingdings" w:hAnsi="Wingdings" w:hint="default"/>
      </w:rPr>
    </w:lvl>
  </w:abstractNum>
  <w:num w:numId="1" w16cid:durableId="962272571">
    <w:abstractNumId w:val="1"/>
  </w:num>
  <w:num w:numId="2" w16cid:durableId="406465511">
    <w:abstractNumId w:val="3"/>
  </w:num>
  <w:num w:numId="3" w16cid:durableId="100271280">
    <w:abstractNumId w:val="0"/>
  </w:num>
  <w:num w:numId="4" w16cid:durableId="2067027953">
    <w:abstractNumId w:val="2"/>
  </w:num>
  <w:num w:numId="5" w16cid:durableId="2323735">
    <w:abstractNumId w:val="5"/>
  </w:num>
  <w:num w:numId="6" w16cid:durableId="1406996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5"/>
    <w:rsid w:val="00023557"/>
    <w:rsid w:val="00045AFB"/>
    <w:rsid w:val="00082163"/>
    <w:rsid w:val="00090DA5"/>
    <w:rsid w:val="00095891"/>
    <w:rsid w:val="000B5B79"/>
    <w:rsid w:val="000D4CE7"/>
    <w:rsid w:val="00132342"/>
    <w:rsid w:val="001706FE"/>
    <w:rsid w:val="00195E9C"/>
    <w:rsid w:val="002206E0"/>
    <w:rsid w:val="002477A5"/>
    <w:rsid w:val="00285992"/>
    <w:rsid w:val="002A4F85"/>
    <w:rsid w:val="002C70F5"/>
    <w:rsid w:val="0035299D"/>
    <w:rsid w:val="0037293A"/>
    <w:rsid w:val="004522C2"/>
    <w:rsid w:val="00466E42"/>
    <w:rsid w:val="004710FA"/>
    <w:rsid w:val="0050158A"/>
    <w:rsid w:val="005B5F4A"/>
    <w:rsid w:val="005F731B"/>
    <w:rsid w:val="00634A87"/>
    <w:rsid w:val="00681AD6"/>
    <w:rsid w:val="00747478"/>
    <w:rsid w:val="00762EDE"/>
    <w:rsid w:val="00795D1C"/>
    <w:rsid w:val="007F0AB9"/>
    <w:rsid w:val="007F76B4"/>
    <w:rsid w:val="008B72DB"/>
    <w:rsid w:val="008C4CA2"/>
    <w:rsid w:val="00980F47"/>
    <w:rsid w:val="00AE6E5B"/>
    <w:rsid w:val="00B46CFE"/>
    <w:rsid w:val="00B4780C"/>
    <w:rsid w:val="00B87552"/>
    <w:rsid w:val="00D40DDF"/>
    <w:rsid w:val="00D62D0D"/>
    <w:rsid w:val="00DC4C16"/>
    <w:rsid w:val="00DE7F81"/>
    <w:rsid w:val="00E36379"/>
    <w:rsid w:val="00E430E0"/>
    <w:rsid w:val="00E7411A"/>
    <w:rsid w:val="00E9242C"/>
    <w:rsid w:val="00EE6DC5"/>
    <w:rsid w:val="00F051E7"/>
    <w:rsid w:val="00F14752"/>
    <w:rsid w:val="00F8456B"/>
    <w:rsid w:val="00FA2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A931"/>
  <w15:chartTrackingRefBased/>
  <w15:docId w15:val="{DCEF9C17-D0F3-442C-8168-FAC86544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t">
    <w:name w:val="vet"/>
    <w:uiPriority w:val="1"/>
    <w:qFormat/>
    <w:rsid w:val="002477A5"/>
    <w:rPr>
      <w:rFonts w:ascii="Flanders Art Sans" w:hAnsi="Flanders Art Sans"/>
      <w:b/>
      <w:szCs w:val="20"/>
    </w:rPr>
  </w:style>
  <w:style w:type="paragraph" w:customStyle="1" w:styleId="Betreft">
    <w:name w:val="Betreft"/>
    <w:basedOn w:val="Standaard"/>
    <w:qFormat/>
    <w:rsid w:val="002477A5"/>
    <w:pPr>
      <w:tabs>
        <w:tab w:val="left" w:pos="2552"/>
        <w:tab w:val="left" w:pos="4111"/>
        <w:tab w:val="left" w:pos="6379"/>
      </w:tabs>
      <w:spacing w:before="480" w:after="240" w:line="270" w:lineRule="exact"/>
    </w:pPr>
    <w:rPr>
      <w:rFonts w:ascii="Flanders Art Sans" w:eastAsia="Times" w:hAnsi="Flanders Art Sans" w:cs="Times New Roman"/>
      <w:sz w:val="20"/>
      <w:szCs w:val="20"/>
      <w:lang w:eastAsia="nl-BE"/>
    </w:rPr>
  </w:style>
  <w:style w:type="paragraph" w:styleId="Lijstalinea">
    <w:name w:val="List Paragraph"/>
    <w:basedOn w:val="Standaard"/>
    <w:uiPriority w:val="34"/>
    <w:rsid w:val="002477A5"/>
    <w:pPr>
      <w:tabs>
        <w:tab w:val="left" w:pos="3686"/>
      </w:tabs>
      <w:spacing w:after="270" w:line="270" w:lineRule="exact"/>
      <w:ind w:left="426"/>
    </w:pPr>
    <w:rPr>
      <w:rFonts w:ascii="Flanders Art Sans" w:hAnsi="Flanders Art Sans"/>
      <w:color w:val="171717" w:themeColor="background2" w:themeShade="1A"/>
    </w:rPr>
  </w:style>
  <w:style w:type="character" w:styleId="Hyperlink">
    <w:name w:val="Hyperlink"/>
    <w:basedOn w:val="Standaardalinea-lettertype"/>
    <w:uiPriority w:val="99"/>
    <w:unhideWhenUsed/>
    <w:rsid w:val="002477A5"/>
    <w:rPr>
      <w:color w:val="0000FF"/>
      <w:u w:val="single"/>
    </w:rPr>
  </w:style>
  <w:style w:type="paragraph" w:customStyle="1" w:styleId="paragraph">
    <w:name w:val="paragraph"/>
    <w:basedOn w:val="Standaard"/>
    <w:rsid w:val="002477A5"/>
    <w:pPr>
      <w:spacing w:after="0" w:line="240" w:lineRule="auto"/>
    </w:pPr>
    <w:rPr>
      <w:rFonts w:ascii="Calibri" w:hAnsi="Calibri" w:cs="Calibri"/>
      <w:lang w:eastAsia="nl-BE"/>
    </w:rPr>
  </w:style>
  <w:style w:type="character" w:customStyle="1" w:styleId="normaltextrun">
    <w:name w:val="normaltextrun"/>
    <w:basedOn w:val="Standaardalinea-lettertype"/>
    <w:rsid w:val="002477A5"/>
  </w:style>
  <w:style w:type="character" w:customStyle="1" w:styleId="eop">
    <w:name w:val="eop"/>
    <w:basedOn w:val="Standaardalinea-lettertype"/>
    <w:rsid w:val="002477A5"/>
  </w:style>
  <w:style w:type="paragraph" w:styleId="Koptekst">
    <w:name w:val="header"/>
    <w:basedOn w:val="Standaard"/>
    <w:link w:val="KoptekstChar"/>
    <w:uiPriority w:val="99"/>
    <w:unhideWhenUsed/>
    <w:rsid w:val="005F73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31B"/>
  </w:style>
  <w:style w:type="paragraph" w:styleId="Voettekst">
    <w:name w:val="footer"/>
    <w:basedOn w:val="Standaard"/>
    <w:link w:val="VoettekstChar"/>
    <w:uiPriority w:val="99"/>
    <w:unhideWhenUsed/>
    <w:rsid w:val="005F73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31B"/>
  </w:style>
  <w:style w:type="character" w:styleId="Onopgelostemelding">
    <w:name w:val="Unresolved Mention"/>
    <w:basedOn w:val="Standaardalinea-lettertype"/>
    <w:uiPriority w:val="99"/>
    <w:semiHidden/>
    <w:unhideWhenUsed/>
    <w:rsid w:val="002206E0"/>
    <w:rPr>
      <w:color w:val="605E5C"/>
      <w:shd w:val="clear" w:color="auto" w:fill="E1DFDD"/>
    </w:rPr>
  </w:style>
  <w:style w:type="character" w:styleId="GevolgdeHyperlink">
    <w:name w:val="FollowedHyperlink"/>
    <w:basedOn w:val="Standaardalinea-lettertype"/>
    <w:uiPriority w:val="99"/>
    <w:semiHidden/>
    <w:unhideWhenUsed/>
    <w:rsid w:val="00220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ngezin.be/nl/brochures-videos/brochures/zwangerschapsboekje-en-opvolging-zwangerschap-en-geboorte-nieuw-vanaf-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dengezin.be" TargetMode="External"/><Relationship Id="rId12" Type="http://schemas.openxmlformats.org/officeDocument/2006/relationships/hyperlink" Target="mailto:marie-jeanne.schoofs@opgroei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dengezin.be/nl/brochures-videos/brochures/kindboekje-nieuw-vanaf-1-juni-20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indengezin.be/nl/kind-en-gezin-diensten/lokale-teams" TargetMode="External"/><Relationship Id="rId4" Type="http://schemas.openxmlformats.org/officeDocument/2006/relationships/webSettings" Target="webSettings.xml"/><Relationship Id="rId9" Type="http://schemas.openxmlformats.org/officeDocument/2006/relationships/hyperlink" Target="https://www.vlaanderen.be/publicaties?order_publicationdate=des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4B54A5C28400C8BB8AADFCAD3EB97"/>
        <w:category>
          <w:name w:val="Algemeen"/>
          <w:gallery w:val="placeholder"/>
        </w:category>
        <w:types>
          <w:type w:val="bbPlcHdr"/>
        </w:types>
        <w:behaviors>
          <w:behavior w:val="content"/>
        </w:behaviors>
        <w:guid w:val="{F21D82F4-230C-43FF-9A40-D9DA337036F5}"/>
      </w:docPartPr>
      <w:docPartBody>
        <w:p w:rsidR="00BD5D69" w:rsidRDefault="006459B0" w:rsidP="006459B0">
          <w:pPr>
            <w:pStyle w:val="0AE4B54A5C28400C8BB8AADFCAD3EB97"/>
          </w:pPr>
          <w:r>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landers Art Sans">
    <w:altName w:val="Cambria"/>
    <w:panose1 w:val="020B0604020202020204"/>
    <w:charset w:val="00"/>
    <w:family w:val="modern"/>
    <w:notTrueType/>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B0"/>
    <w:rsid w:val="006459B0"/>
    <w:rsid w:val="00BD5D69"/>
    <w:rsid w:val="00D178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59B0"/>
    <w:rPr>
      <w:color w:val="808080"/>
    </w:rPr>
  </w:style>
  <w:style w:type="paragraph" w:customStyle="1" w:styleId="0AE4B54A5C28400C8BB8AADFCAD3EB97">
    <w:name w:val="0AE4B54A5C28400C8BB8AADFCAD3EB97"/>
    <w:rsid w:val="00645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5520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Schoofs</dc:creator>
  <cp:keywords/>
  <dc:description/>
  <cp:lastModifiedBy>Sarah Collin</cp:lastModifiedBy>
  <cp:revision>2</cp:revision>
  <dcterms:created xsi:type="dcterms:W3CDTF">2023-05-23T07:19:00Z</dcterms:created>
  <dcterms:modified xsi:type="dcterms:W3CDTF">2023-05-23T07:19:00Z</dcterms:modified>
</cp:coreProperties>
</file>